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AC" w:rsidRDefault="008A2952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1AC" w:rsidRPr="00CE75FA" w:rsidRDefault="008A2952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E75FA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 w:rsidRPr="00CE75F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CE75F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CE75F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Республики Армения в 2021 году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приказа N 323-А от 29 июня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Образцовый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22631D" w:rsidRPr="0050333A" w:rsidRDefault="00FE44EA" w:rsidP="0050333A">
      <w:pPr>
        <w:jc w:val="both"/>
        <w:rPr>
          <w:rFonts w:ascii="GHEA Grapalat" w:eastAsia="GHEA Grapalat" w:hAnsi="GHEA Grapalat" w:cs="GHEA Grapalat"/>
          <w:b/>
          <w:lang w:val="af-ZA"/>
        </w:rPr>
      </w:pPr>
      <w:r>
        <w:rPr>
          <w:rFonts w:ascii="GHEA Grapalat" w:hAnsi="GHEA Grapalat"/>
          <w:lang w:val="ru-RU"/>
        </w:rPr>
        <w:t xml:space="preserve">РА Арарат </w:t>
      </w:r>
      <w:proofErr w:type="spellStart"/>
      <w:r>
        <w:rPr>
          <w:rFonts w:ascii="GHEA Grapalat" w:hAnsi="GHEA Grapalat"/>
          <w:lang w:val="ru-RU"/>
        </w:rPr>
        <w:t>Марз</w:t>
      </w:r>
      <w:proofErr w:type="spellEnd"/>
      <w:proofErr w:type="gramStart"/>
      <w:r>
        <w:rPr>
          <w:rFonts w:ascii="GHEA Grapalat" w:hAnsi="GHEA Grapalat"/>
          <w:lang w:val="ru-RU"/>
        </w:rPr>
        <w:t xml:space="preserve"> В</w:t>
      </w:r>
      <w:proofErr w:type="gramEnd"/>
      <w:r>
        <w:rPr>
          <w:rFonts w:ascii="GHEA Grapalat" w:hAnsi="GHEA Grapalat"/>
          <w:lang w:val="ru-RU"/>
        </w:rPr>
        <w:t>еду №1 НУХ АОК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>, который находится в с. Веди на улице Пушкина, 7, представлено ниже для своих нужд</w:t>
      </w:r>
      <w:r>
        <w:rPr>
          <w:rFonts w:ascii="GHEA Grapalat" w:hAnsi="GHEA Grapalat" w:cs="Sylfaen"/>
          <w:sz w:val="20"/>
          <w:szCs w:val="20"/>
          <w:lang w:val="ru-RU"/>
        </w:rPr>
        <w:t>закупка продуктов питания</w:t>
      </w:r>
      <w:r w:rsidR="0050333A" w:rsidRPr="0050333A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>Для этой цели организован V1M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 xml:space="preserve">- </w:t>
      </w:r>
      <w:r w:rsidR="00CE75FA">
        <w:rPr>
          <w:rFonts w:ascii="GHEA Grapalat" w:hAnsi="GHEA Grapalat"/>
          <w:sz w:val="24"/>
          <w:szCs w:val="24"/>
          <w:lang w:val="ru-RU"/>
        </w:rPr>
        <w:t>GHAPDZB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-24/02</w:t>
      </w:r>
      <w:r w:rsidR="00CE75FA">
        <w:rPr>
          <w:rFonts w:ascii="GHEA Grapalat" w:hAnsi="GHEA Grapalat"/>
          <w:sz w:val="24"/>
          <w:szCs w:val="24"/>
          <w:lang w:val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Информация о договоре, заключенном в результате процедуры покупки кода: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2"/>
        <w:gridCol w:w="17"/>
        <w:gridCol w:w="106"/>
        <w:gridCol w:w="1415"/>
        <w:gridCol w:w="210"/>
        <w:gridCol w:w="522"/>
        <w:gridCol w:w="121"/>
        <w:gridCol w:w="586"/>
        <w:gridCol w:w="260"/>
        <w:gridCol w:w="130"/>
        <w:gridCol w:w="460"/>
        <w:gridCol w:w="119"/>
        <w:gridCol w:w="308"/>
        <w:gridCol w:w="121"/>
        <w:gridCol w:w="63"/>
        <w:gridCol w:w="75"/>
        <w:gridCol w:w="852"/>
        <w:gridCol w:w="270"/>
        <w:gridCol w:w="38"/>
        <w:gridCol w:w="118"/>
        <w:gridCol w:w="994"/>
        <w:gridCol w:w="166"/>
        <w:gridCol w:w="564"/>
        <w:gridCol w:w="34"/>
        <w:gridCol w:w="225"/>
        <w:gridCol w:w="287"/>
        <w:gridCol w:w="126"/>
        <w:gridCol w:w="748"/>
        <w:gridCol w:w="1394"/>
      </w:tblGrid>
      <w:tr w:rsidR="0022631D" w:rsidRPr="0022631D" w:rsidTr="00BC42EB">
        <w:trPr>
          <w:trHeight w:val="146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CE75FA" w:rsidTr="00BC42EB">
        <w:trPr>
          <w:trHeight w:val="110"/>
        </w:trPr>
        <w:tc>
          <w:tcPr>
            <w:tcW w:w="914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555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555" w:type="dxa"/>
            <w:gridSpan w:val="4"/>
            <w:vMerge w:val="restart"/>
            <w:shd w:val="clear" w:color="auto" w:fill="auto"/>
            <w:vAlign w:val="center"/>
          </w:tcPr>
          <w:p w:rsidR="0022631D" w:rsidRPr="00CE75F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E75FA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:rsidTr="00BC42EB">
        <w:trPr>
          <w:trHeight w:val="175"/>
        </w:trPr>
        <w:tc>
          <w:tcPr>
            <w:tcW w:w="914" w:type="dxa"/>
            <w:gridSpan w:val="4"/>
            <w:vMerge/>
            <w:shd w:val="clear" w:color="auto" w:fill="auto"/>
            <w:vAlign w:val="center"/>
          </w:tcPr>
          <w:p w:rsidR="0022631D" w:rsidRPr="00CE75F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:rsidR="0022631D" w:rsidRPr="00CE75F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53" w:type="dxa"/>
            <w:gridSpan w:val="3"/>
            <w:vMerge/>
            <w:shd w:val="clear" w:color="auto" w:fill="auto"/>
            <w:vAlign w:val="center"/>
          </w:tcPr>
          <w:p w:rsidR="0022631D" w:rsidRPr="00CE75F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24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5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BC42EB">
        <w:trPr>
          <w:trHeight w:val="936"/>
        </w:trPr>
        <w:tc>
          <w:tcPr>
            <w:tcW w:w="9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21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DC717D" w:rsidRDefault="00DC717D" w:rsidP="00DC717D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Творог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F6DE3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F6DE3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136000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Творог жирностью 9,0%, кислотностью 210-240 0Т, упакован герметично и маркирован согласно постановлению правительства РА от 2006 года. Статья 9 «Технического регламента требований к молоку, молочной продукции и их производству» и Закон РА «О безопасности пищевых продуктов», утвержденных Постановлением № 1925 от 21 декабря. Оставшийся срок годности на момент поставки не менее 90%. Продавец обязан при исполнении договора предоставить сертификат соответствия, если он применим к данному товару.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Творог жирностью 9,0%, кислотностью 210-240 0Т, упакован герметично и маркирован согласно постановлению правительства РА от 2006 года. Статья 9 «Технического регламента требований к молоку, молочной продукции и их производству» и Закон РА «О безопасности пищевых продуктов», утвержденных Постановлением № 1925 от 21 декабря. Оставшийся срок годности на момент поставки не менее 90%. Продавец обязан при исполнении договора предоставить сертификат соответствия, если он применим к данному товару.</w:t>
            </w:r>
          </w:p>
        </w:tc>
      </w:tr>
      <w:tr w:rsidR="00033FA0" w:rsidRPr="00CE75FA" w:rsidTr="00DC717D">
        <w:trPr>
          <w:trHeight w:val="1540"/>
        </w:trPr>
        <w:tc>
          <w:tcPr>
            <w:tcW w:w="914" w:type="dxa"/>
            <w:gridSpan w:val="4"/>
            <w:shd w:val="clear" w:color="auto" w:fill="auto"/>
            <w:vAlign w:val="bottom"/>
          </w:tcPr>
          <w:p w:rsidR="00033FA0" w:rsidRPr="00CE75FA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Соль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кормовая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110: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19800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33FA0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t>Сорт «Экстра» йодированный, массовая доля йода: 50х10 мг/кг, ХСТ 239-2005. Безопасность согласно гигиеническим нормам N 2-III-4.9-01-2010 и статье 9 Закона РА "О безопасности пищевых продуктов".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33FA0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Calibri"/>
                <w:sz w:val="14"/>
                <w:szCs w:val="14"/>
                <w:lang w:val="hy-AM"/>
              </w:rPr>
              <w:t>Сорт «Экстра» йодированный, массовая доля йода: 50х10 мг/кг, ХСТ 239-2005. Безопасность согласно гигиеническим нормам N 2-III-4.9-01-2010 и статье 9 Закона РА "О безопасности пищевых продуктов".</w:t>
            </w: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28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E056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Фруктовые и овощные соки</w:t>
            </w: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литр</w:t>
            </w:r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475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261250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  <w:lang w:val="hy-AM"/>
              </w:rPr>
              <w:t>Фруктовые соки - компот из свежих фруктов и ягод местного приготовления с добавлением сахарного сиропа или без него, простой на вид. Безопасность и маркировка по данным Правительства РА 2009г. Статья 8 Закона РА "О безопасности пищевых продуктов" "Технический регламент требований к сокам и соковой продукции", утвержденный постановлением №744-Н от 26 июня.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4037D">
              <w:rPr>
                <w:rFonts w:ascii="Sylfaen" w:hAnsi="Sylfaen"/>
                <w:sz w:val="16"/>
                <w:szCs w:val="16"/>
                <w:lang w:val="hy-AM"/>
              </w:rPr>
              <w:t>Фруктовые соки - компот из свежих фруктов и ягод местного приготовления с добавлением сахарного сиропа или без него, простой на вид. Безопасность и маркировка по данным Правительства РА 2009г. Статья 8 Закона РА "О безопасности пищевых продуктов" "Технический регламент требований к сокам и соковой продукции", утвержденный постановлением №744-Н от 26 июня.</w:t>
            </w:r>
          </w:p>
        </w:tc>
      </w:tr>
      <w:tr w:rsidR="00033FA0" w:rsidRPr="00033FA0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CE75F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29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Дрожжи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CE75FA" w:rsidP="00CE75F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Сухой, фабричной упаковки, мерный, влажность не более 8%. Безопасность: Гигиенические нормы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Sylfaen" w:hAnsi="Sylfaen"/>
                <w:sz w:val="16"/>
                <w:szCs w:val="16"/>
              </w:rPr>
              <w:t>III</w:t>
            </w: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-4.9-01-2010 и статья 8 Закона РА "О безопасности пищевых продуктов".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Остаточный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годности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не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менее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80%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Сухой, фабричной упаковки, мерный, влажность не более 8%. Безопасность: Гигиенические нормы </w:t>
            </w:r>
            <w:r w:rsidRPr="0064037D">
              <w:rPr>
                <w:rFonts w:ascii="Sylfaen" w:hAnsi="Sylfaen"/>
                <w:sz w:val="16"/>
                <w:szCs w:val="16"/>
              </w:rPr>
              <w:t>N</w:t>
            </w: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Sylfaen" w:hAnsi="Sylfaen"/>
                <w:sz w:val="16"/>
                <w:szCs w:val="16"/>
              </w:rPr>
              <w:t>III</w:t>
            </w: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 xml:space="preserve">-4.9-01-2010 и статья 8 Закона РА "О безопасности пищевых продуктов".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Остаточный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годности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не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4037D">
              <w:rPr>
                <w:rFonts w:ascii="Sylfaen" w:hAnsi="Sylfaen"/>
                <w:sz w:val="16"/>
                <w:szCs w:val="16"/>
              </w:rPr>
              <w:t>менее</w:t>
            </w:r>
            <w:proofErr w:type="spellEnd"/>
            <w:r w:rsidRPr="0064037D">
              <w:rPr>
                <w:rFonts w:ascii="Sylfaen" w:hAnsi="Sylfaen"/>
                <w:sz w:val="16"/>
                <w:szCs w:val="16"/>
              </w:rPr>
              <w:t xml:space="preserve"> 80%</w:t>
            </w: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Газировка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CE75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3500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Газировка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кормить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>500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с: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коробка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2-III-4.9-01-2003 (э¸ К³Ý ДЧЭ 2.3.2-1078-01)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proofErr w:type="gramStart"/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"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А</w:t>
            </w:r>
            <w:proofErr w:type="spell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: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Газировка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кормить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>500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с: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коробка</w:t>
            </w:r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2-III-4.9-01-2003 (э¸ К³Ý ДЧЭ 2.3.2-1078-01)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proofErr w:type="gramStart"/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"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А</w:t>
            </w:r>
            <w:proofErr w:type="spell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: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033FA0" w:rsidP="00CE75F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32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Ваниль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CE75FA" w:rsidP="00CE75F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 w:cs="Calibri"/>
                <w:sz w:val="14"/>
                <w:szCs w:val="14"/>
                <w:lang w:val="ru-RU"/>
              </w:rPr>
              <w:t>Фасовка ванилина в заводской коробке по пятьдесят грамм. В соответствии с действующими нормами и стандартами РА. ГОСТ 2156-76 - Безопасность и маркировка: Статья 8 Закона РА №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E75FA">
              <w:rPr>
                <w:rFonts w:ascii="Sylfaen" w:hAnsi="Sylfaen" w:cs="Calibri"/>
                <w:sz w:val="14"/>
                <w:szCs w:val="14"/>
                <w:lang w:val="ru-RU"/>
              </w:rPr>
              <w:t>-4.9-01-2010 "О гигиенических нормах и безопасности пищевых продуктов".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 w:cs="Calibri"/>
                <w:sz w:val="14"/>
                <w:szCs w:val="14"/>
                <w:lang w:val="ru-RU"/>
              </w:rPr>
              <w:t>Фасовка ванилина в заводской коробке по пятьдесят грамм. В соответствии с действующими нормами и стандартами РА. ГОСТ 2156-76 - Безопасность и маркировка: Статья 8 Закона РА №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CE75FA">
              <w:rPr>
                <w:rFonts w:ascii="Sylfaen" w:hAnsi="Sylfaen" w:cs="Calibri"/>
                <w:sz w:val="14"/>
                <w:szCs w:val="14"/>
                <w:lang w:val="ru-RU"/>
              </w:rPr>
              <w:t>-4.9-01-2010 "О гигиенических нормах и безопасности пищевых продуктов".</w:t>
            </w: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33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Овсяные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хлопья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CE75FA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>Овсянка «Геркулес», расфасованная в картонные коробки. Безопасность и маркировка по данным Правительства РА 2007г. Статья 8 «Технического регламента требований к зерну, его производству, хранению, переработке и использованию» и «О безопасности пищевой продукции», утвержденных постановлением № 22 от 11 января.</w:t>
            </w: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75FA">
              <w:rPr>
                <w:rFonts w:ascii="Sylfaen" w:hAnsi="Sylfaen"/>
                <w:sz w:val="16"/>
                <w:szCs w:val="16"/>
                <w:lang w:val="ru-RU"/>
              </w:rPr>
              <w:t>Овсянка «Геркулес», расфасованная в картонные коробки. Безопасность и маркировка по данным Правительства РА 2007г. Статья 8 «Технического регламента требований к зерну, его производству, хранению, переработке и использованию» и «О безопасности пищевой продукции», утвержденных постановлением № 22 от 11 января.</w:t>
            </w: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033FA0" w:rsidRPr="00943023" w:rsidRDefault="00CE75FA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36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62D9A" w:rsidRDefault="00033FA0" w:rsidP="00DC717D">
            <w:pPr>
              <w:ind w:left="0" w:firstLine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Консервированный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зеленый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горошек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362D9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70000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CE75FA" w:rsidRDefault="00033FA0" w:rsidP="00033FA0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>: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еталлический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70%.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2-</w:t>
            </w:r>
            <w:r w:rsidRPr="0064037D">
              <w:rPr>
                <w:rFonts w:ascii="Arial AM" w:hAnsi="Arial AM"/>
                <w:sz w:val="16"/>
                <w:szCs w:val="16"/>
              </w:rPr>
              <w:t>III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-4.9-01-2010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гигиенический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нормы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маркировка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»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proofErr w:type="spell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Республики Армения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033FA0" w:rsidRPr="00CE75F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CE75FA" w:rsidRDefault="00033FA0" w:rsidP="00033FA0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горох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еталлический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горох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70%.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2-</w:t>
            </w:r>
            <w:r w:rsidRPr="0064037D">
              <w:rPr>
                <w:rFonts w:ascii="Arial AM" w:hAnsi="Arial AM"/>
                <w:sz w:val="16"/>
                <w:szCs w:val="16"/>
              </w:rPr>
              <w:t>III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-4.9-01-2010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гигиенический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нормы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маркировка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»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proofErr w:type="spell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Республики Армения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CE75FA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CE75FA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033FA0" w:rsidRPr="00CE75FA" w:rsidRDefault="00033FA0" w:rsidP="00033FA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33FA0" w:rsidRPr="00CE75FA" w:rsidTr="00DC717D">
        <w:trPr>
          <w:trHeight w:val="40"/>
        </w:trPr>
        <w:tc>
          <w:tcPr>
            <w:tcW w:w="914" w:type="dxa"/>
            <w:gridSpan w:val="4"/>
            <w:shd w:val="clear" w:color="auto" w:fill="auto"/>
            <w:vAlign w:val="bottom"/>
          </w:tcPr>
          <w:p w:rsidR="00033FA0" w:rsidRPr="00943023" w:rsidRDefault="00CE75FA" w:rsidP="00033F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37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310DFE" w:rsidRDefault="00033FA0" w:rsidP="00DC717D">
            <w:pPr>
              <w:ind w:left="0" w:firstLine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Консервированная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кукуруза</w:t>
            </w:r>
            <w:proofErr w:type="spellEnd"/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62D9A" w:rsidRDefault="00033FA0" w:rsidP="00033FA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FE44E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52" w:type="dxa"/>
            <w:vAlign w:val="bottom"/>
          </w:tcPr>
          <w:p w:rsidR="00033FA0" w:rsidRPr="00943023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еталл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или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кукуруза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70%.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2-III-4.9-01-2010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 xml:space="preserve">гигиенических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норм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РА: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033FA0" w:rsidRPr="00033FA0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255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3FA0" w:rsidRPr="00033FA0" w:rsidRDefault="00033FA0" w:rsidP="00033FA0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>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который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проходить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является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соответствующий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разработка</w:t>
            </w:r>
            <w:proofErr w:type="gramStart"/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</w:t>
            </w:r>
            <w:proofErr w:type="gramEnd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еталл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или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стекло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 контейнерами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состав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кукуруза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соль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вода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действительности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остаток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период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нет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меньше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70%.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в соответствии с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2-III-4.9-01-2010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 xml:space="preserve">гигиенических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норм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,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proofErr w:type="spellEnd"/>
            <w:r w:rsidRPr="00033FA0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маркировка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``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Еда</w:t>
            </w:r>
            <w:proofErr w:type="spellEnd"/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безопасность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РА: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закона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8-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й</w:t>
            </w:r>
            <w:r w:rsidRPr="00033FA0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статьи</w:t>
            </w:r>
            <w:r w:rsidRPr="00033FA0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033FA0" w:rsidRPr="00033FA0" w:rsidRDefault="00033FA0" w:rsidP="00033FA0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</w:tr>
      <w:tr w:rsidR="00033FA0" w:rsidRPr="00CE75FA" w:rsidTr="00125509">
        <w:trPr>
          <w:trHeight w:val="169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CE75FA" w:rsidTr="00BC42EB">
        <w:trPr>
          <w:trHeight w:val="137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5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CE75FA" w:rsidTr="00125509">
        <w:trPr>
          <w:trHeight w:val="196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E75F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DC717D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21.02.2024</w:t>
            </w: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CE75F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внесения изменений в приглашение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6E72C4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даты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proofErr w:type="spellEnd"/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Получение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запроса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  <w:proofErr w:type="spellEnd"/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54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CE75FA" w:rsidTr="00BC42EB">
        <w:trPr>
          <w:trHeight w:val="605"/>
        </w:trPr>
        <w:tc>
          <w:tcPr>
            <w:tcW w:w="791" w:type="dxa"/>
            <w:gridSpan w:val="2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977" w:type="dxa"/>
            <w:gridSpan w:val="7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352" w:type="dxa"/>
            <w:gridSpan w:val="21"/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CE75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С заявкой каждого участника, включая цену, представленную в результате организации одновременных переговоров</w:t>
            </w:r>
            <w:proofErr w:type="gramStart"/>
            <w:r w:rsidRPr="00CE75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.</w:t>
            </w:r>
            <w:proofErr w:type="gramEnd"/>
            <w:r w:rsidRPr="00CE75F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/ </w:t>
            </w:r>
            <w:proofErr w:type="gramStart"/>
            <w:r w:rsidRPr="00CE75F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д</w:t>
            </w:r>
            <w:proofErr w:type="gramEnd"/>
            <w:r w:rsidRPr="00CE75F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рам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33FA0" w:rsidRPr="0022631D" w:rsidTr="00BC42EB">
        <w:trPr>
          <w:trHeight w:val="365"/>
        </w:trPr>
        <w:tc>
          <w:tcPr>
            <w:tcW w:w="791" w:type="dxa"/>
            <w:gridSpan w:val="2"/>
            <w:vMerge/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77" w:type="dxa"/>
            <w:gridSpan w:val="7"/>
            <w:vMerge/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14" w:type="dxa"/>
            <w:gridSpan w:val="12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2270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A53B96" w:rsidRDefault="00CE75FA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33F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21:</w:t>
            </w:r>
          </w:p>
        </w:tc>
        <w:tc>
          <w:tcPr>
            <w:tcW w:w="10329" w:type="dxa"/>
            <w:gridSpan w:val="28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637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Pr="006E72C4" w:rsidRDefault="00033FA0" w:rsidP="00CE75F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ab/>
            </w:r>
            <w:r>
              <w:rPr>
                <w:rFonts w:ascii="Sylfaen" w:hAnsi="Sylfaen"/>
                <w:sz w:val="18"/>
                <w:szCs w:val="18"/>
                <w:lang w:val="ru-RU"/>
              </w:rPr>
              <w:tab/>
            </w: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 w:rsidR="00CE75FA"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113333.33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05659A" w:rsidRDefault="00DC717D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22666,67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136000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27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/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Pr="00B67EAF" w:rsidRDefault="00CE75FA" w:rsidP="00033FA0">
            <w:pPr>
              <w:jc w:val="center"/>
              <w:rPr>
                <w:rFonts w:ascii="Sylfaen" w:hAnsi="Sylfaen"/>
                <w:lang w:val="ru-RU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16500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3A33F9" w:rsidRDefault="00DC717D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19800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28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67EAF">
        <w:trPr>
          <w:trHeight w:val="830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DC717D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DC717D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217708.33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43541,67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261250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2916,67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583,33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3500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32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33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75000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90000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36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58333.33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11666,67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70000</w:t>
            </w: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Pr="006E72C4" w:rsidRDefault="00CE75FA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33FA0"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033FA0" w:rsidP="00033FA0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  <w:gridSpan w:val="6"/>
            <w:vAlign w:val="center"/>
          </w:tcPr>
          <w:p w:rsidR="00033FA0" w:rsidRDefault="00033FA0" w:rsidP="00033FA0">
            <w:pPr>
              <w:rPr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033FA0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33FA0" w:rsidRPr="0022631D" w:rsidTr="00BC42EB">
        <w:trPr>
          <w:trHeight w:val="83"/>
        </w:trPr>
        <w:tc>
          <w:tcPr>
            <w:tcW w:w="791" w:type="dxa"/>
            <w:gridSpan w:val="2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1:</w:t>
            </w:r>
          </w:p>
        </w:tc>
        <w:tc>
          <w:tcPr>
            <w:tcW w:w="2977" w:type="dxa"/>
            <w:gridSpan w:val="7"/>
            <w:shd w:val="clear" w:color="auto" w:fill="auto"/>
          </w:tcPr>
          <w:p w:rsidR="00033FA0" w:rsidRDefault="00CE75FA" w:rsidP="00033FA0">
            <w:pPr>
              <w:jc w:val="center"/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814" w:type="dxa"/>
            <w:gridSpan w:val="12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62500</w:t>
            </w:r>
          </w:p>
        </w:tc>
        <w:tc>
          <w:tcPr>
            <w:tcW w:w="2270" w:type="dxa"/>
            <w:gridSpan w:val="6"/>
            <w:vAlign w:val="center"/>
          </w:tcPr>
          <w:p w:rsidR="00033FA0" w:rsidRPr="007A0658" w:rsidRDefault="007A0658" w:rsidP="00033F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12500</w:t>
            </w:r>
          </w:p>
        </w:tc>
        <w:tc>
          <w:tcPr>
            <w:tcW w:w="2268" w:type="dxa"/>
            <w:gridSpan w:val="3"/>
            <w:vAlign w:val="center"/>
          </w:tcPr>
          <w:p w:rsidR="00033FA0" w:rsidRPr="0005659A" w:rsidRDefault="007A0658" w:rsidP="00033FA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75000</w:t>
            </w: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2:</w:t>
            </w:r>
          </w:p>
        </w:tc>
      </w:tr>
      <w:tr w:rsidR="00033FA0" w:rsidRPr="0022631D" w:rsidTr="00125509"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отклоненных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заявках</w:t>
            </w:r>
            <w:proofErr w:type="spellEnd"/>
          </w:p>
        </w:tc>
      </w:tr>
      <w:tr w:rsidR="00033FA0" w:rsidRPr="00CE75FA" w:rsidTr="00BC42EB">
        <w:tc>
          <w:tcPr>
            <w:tcW w:w="808" w:type="dxa"/>
            <w:gridSpan w:val="3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253" w:type="dxa"/>
            <w:gridSpan w:val="4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8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033FA0" w:rsidRPr="0022631D" w:rsidTr="00BC42EB">
        <w:tc>
          <w:tcPr>
            <w:tcW w:w="8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CE75F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033FA0" w:rsidRPr="0022631D" w:rsidTr="00BC42EB"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rPr>
          <w:trHeight w:val="40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CE75FA" w:rsidTr="00125509">
        <w:trPr>
          <w:trHeight w:val="331"/>
        </w:trPr>
        <w:tc>
          <w:tcPr>
            <w:tcW w:w="3061" w:type="dxa"/>
            <w:gridSpan w:val="7"/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059" w:type="dxa"/>
            <w:gridSpan w:val="23"/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CE75F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Знакомство</w:t>
            </w:r>
            <w:proofErr w:type="gramStart"/>
            <w:r w:rsidRPr="00CE75F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:</w:t>
            </w:r>
            <w:r w:rsidRPr="00CE75FA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</w:t>
            </w:r>
            <w:proofErr w:type="gramEnd"/>
            <w:r w:rsidRPr="00CE75FA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ругие</w:t>
            </w:r>
            <w:proofErr w:type="spellEnd"/>
            <w:r w:rsidRPr="00CE75FA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основания для отклонения заявления</w:t>
            </w:r>
          </w:p>
        </w:tc>
      </w:tr>
      <w:tr w:rsidR="00033FA0" w:rsidRPr="00CE75FA" w:rsidTr="00125509">
        <w:trPr>
          <w:trHeight w:val="289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CE75FA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33FA0" w:rsidRPr="0022631D" w:rsidTr="00BC42EB">
        <w:trPr>
          <w:trHeight w:val="346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CE75F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D2E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28.02.2024</w:t>
            </w:r>
          </w:p>
        </w:tc>
      </w:tr>
      <w:tr w:rsidR="00033FA0" w:rsidRPr="0022631D" w:rsidTr="00BC42EB">
        <w:trPr>
          <w:trHeight w:val="92"/>
        </w:trPr>
        <w:tc>
          <w:tcPr>
            <w:tcW w:w="5229" w:type="dxa"/>
            <w:gridSpan w:val="1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57546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033FA0" w:rsidRPr="0022631D" w:rsidTr="00BC42EB">
        <w:trPr>
          <w:trHeight w:val="92"/>
        </w:trPr>
        <w:tc>
          <w:tcPr>
            <w:tcW w:w="522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D05595" w:rsidRDefault="00033FA0" w:rsidP="00033FA0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D05595" w:rsidRDefault="00033FA0" w:rsidP="00033FA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33FA0" w:rsidRPr="00CE75FA" w:rsidTr="00125509">
        <w:trPr>
          <w:trHeight w:val="344"/>
        </w:trPr>
        <w:tc>
          <w:tcPr>
            <w:tcW w:w="1112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033FA0" w:rsidP="00732AE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D63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06.</w:t>
            </w:r>
            <w:r w:rsidRPr="00CE75F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03.2024</w:t>
            </w:r>
          </w:p>
        </w:tc>
      </w:tr>
      <w:tr w:rsidR="00033FA0" w:rsidRPr="0022631D" w:rsidTr="00BC42EB">
        <w:trPr>
          <w:trHeight w:val="344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CE75F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732AE5" w:rsidP="00732AE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06.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03.2024</w:t>
            </w:r>
          </w:p>
        </w:tc>
      </w:tr>
      <w:tr w:rsidR="00033FA0" w:rsidRPr="0022631D" w:rsidTr="00BC42EB">
        <w:trPr>
          <w:trHeight w:val="344"/>
        </w:trPr>
        <w:tc>
          <w:tcPr>
            <w:tcW w:w="52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6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заказчиком</w:t>
            </w:r>
            <w:proofErr w:type="spellEnd"/>
          </w:p>
        </w:tc>
        <w:tc>
          <w:tcPr>
            <w:tcW w:w="58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D635E" w:rsidRDefault="00B800EC" w:rsidP="00033FA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06.</w:t>
            </w:r>
            <w:r w:rsidR="000D2E0F" w:rsidRPr="003A33F9">
              <w:rPr>
                <w:rFonts w:ascii="GHEA Grapalat" w:hAnsi="GHEA Grapalat" w:cs="Sylfaen"/>
                <w:b/>
                <w:sz w:val="14"/>
                <w:szCs w:val="14"/>
              </w:rPr>
              <w:t>03.2024</w:t>
            </w: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22631D" w:rsidTr="00BC42EB">
        <w:tc>
          <w:tcPr>
            <w:tcW w:w="629" w:type="dxa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Номер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432" w:type="dxa"/>
            <w:gridSpan w:val="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8059" w:type="dxa"/>
            <w:gridSpan w:val="23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033FA0" w:rsidRPr="0022631D" w:rsidTr="00BC42EB">
        <w:trPr>
          <w:trHeight w:val="237"/>
        </w:trPr>
        <w:tc>
          <w:tcPr>
            <w:tcW w:w="629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278" w:type="dxa"/>
            <w:gridSpan w:val="3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  <w:proofErr w:type="spellEnd"/>
          </w:p>
        </w:tc>
      </w:tr>
      <w:tr w:rsidR="00033FA0" w:rsidRPr="0022631D" w:rsidTr="00BC42EB">
        <w:trPr>
          <w:trHeight w:val="238"/>
        </w:trPr>
        <w:tc>
          <w:tcPr>
            <w:tcW w:w="629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</w:t>
            </w:r>
          </w:p>
        </w:tc>
      </w:tr>
      <w:tr w:rsidR="00033FA0" w:rsidRPr="0022631D" w:rsidTr="00BC42EB">
        <w:trPr>
          <w:trHeight w:val="263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33FA0" w:rsidRPr="0026167E" w:rsidTr="00BC42EB">
        <w:trPr>
          <w:trHeight w:val="146"/>
        </w:trPr>
        <w:tc>
          <w:tcPr>
            <w:tcW w:w="629" w:type="dxa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  <w:p w:rsidR="000D2E0F" w:rsidRPr="003A33F9" w:rsidRDefault="000D2E0F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21,27,28,29,30,32,33,36,37</w:t>
            </w:r>
          </w:p>
        </w:tc>
        <w:tc>
          <w:tcPr>
            <w:tcW w:w="2432" w:type="dxa"/>
            <w:gridSpan w:val="6"/>
            <w:shd w:val="clear" w:color="auto" w:fill="auto"/>
            <w:vAlign w:val="center"/>
          </w:tcPr>
          <w:p w:rsidR="00033FA0" w:rsidRPr="00CE75FA" w:rsidRDefault="00CE75FA" w:rsidP="00033FA0">
            <w:pPr>
              <w:widowControl w:val="0"/>
              <w:spacing w:line="360" w:lineRule="auto"/>
              <w:ind w:left="0" w:firstLine="0"/>
              <w:jc w:val="center"/>
              <w:rPr>
                <w:rFonts w:ascii="Sylfaen" w:hAnsi="Sylfaen" w:cs="Sylfaen"/>
                <w:lang w:val="ru-RU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033FA0" w:rsidRPr="00B800EC" w:rsidRDefault="00CE75FA" w:rsidP="00B800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5C1E">
              <w:rPr>
                <w:rFonts w:ascii="GHEA Grapalat" w:eastAsia="Times New Roman" w:hAnsi="GHEA Grapalat" w:cs="Sylfaen"/>
                <w:lang w:val="af-ZA" w:eastAsia="ru-RU"/>
              </w:rPr>
              <w:t>V1M</w:t>
            </w:r>
            <w:r w:rsidRPr="00E7772C">
              <w:rPr>
                <w:rFonts w:ascii="GHEA Grapalat" w:hAnsi="GHEA Grapalat"/>
                <w:sz w:val="24"/>
                <w:szCs w:val="24"/>
                <w:lang w:val="hy-AM"/>
              </w:rPr>
              <w:t xml:space="preserve">-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GHAPDZB</w:t>
            </w:r>
            <w:r w:rsidRPr="00E7772C">
              <w:rPr>
                <w:rFonts w:ascii="GHEA Grapalat" w:hAnsi="GHEA Grapalat"/>
                <w:sz w:val="24"/>
                <w:szCs w:val="24"/>
                <w:lang w:val="hy-AM"/>
              </w:rPr>
              <w:t>-24/02</w:t>
            </w:r>
            <w:bookmarkStart w:id="0" w:name="_GoBack"/>
            <w:bookmarkEnd w:id="0"/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033FA0" w:rsidRDefault="00033FA0" w:rsidP="00B800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3A33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03.2024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033F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12.2024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033FA0" w:rsidRPr="0026167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033FA0" w:rsidRPr="0026167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033FA0" w:rsidRPr="008B7F2E" w:rsidRDefault="00B800EC" w:rsidP="00B800EC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 w:rsidRPr="004547CE">
              <w:rPr>
                <w:rFonts w:ascii="GHEA Grapalat" w:hAnsi="GHEA Grapalat"/>
                <w:sz w:val="20"/>
                <w:shd w:val="clear" w:color="auto" w:fill="FFFFFF" w:themeFill="background1"/>
                <w:lang w:val="hy-AM"/>
              </w:rPr>
              <w:t>661550</w:t>
            </w:r>
          </w:p>
        </w:tc>
      </w:tr>
      <w:tr w:rsidR="00033FA0" w:rsidRPr="00CE75FA" w:rsidTr="00125509">
        <w:trPr>
          <w:trHeight w:val="150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CE75F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CE75F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033FA0" w:rsidRPr="00CE75FA" w:rsidTr="00B80066">
        <w:trPr>
          <w:trHeight w:val="125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6167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детали</w:t>
            </w:r>
            <w:proofErr w:type="spellEnd"/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Выбранный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8B7F2E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CE75F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CE75F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033FA0" w:rsidRPr="0026167E" w:rsidTr="00B80066">
        <w:trPr>
          <w:trHeight w:val="155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3A33F9" w:rsidRDefault="00B800EC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21,27,28,29,30,32,33,36,37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45400D" w:rsidRDefault="00CE75FA" w:rsidP="00033FA0">
            <w:pPr>
              <w:widowControl w:val="0"/>
              <w:spacing w:line="360" w:lineRule="auto"/>
              <w:ind w:left="0" w:firstLine="0"/>
              <w:jc w:val="center"/>
              <w:rPr>
                <w:rFonts w:ascii="Sylfaen" w:hAnsi="Sylfaen" w:cs="Sylfaen"/>
              </w:rPr>
            </w:pPr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ООО «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Р</w:t>
            </w:r>
            <w:proofErr w:type="gramStart"/>
            <w:r>
              <w:rPr>
                <w:rFonts w:ascii="Sylfaen" w:hAnsi="Sylfaen"/>
                <w:sz w:val="18"/>
                <w:szCs w:val="18"/>
                <w:lang w:val="ru-RU"/>
              </w:rPr>
              <w:t>y</w:t>
            </w:r>
            <w:proofErr w:type="gram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>з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  <w:lang w:val="ru-RU"/>
              </w:rPr>
              <w:t xml:space="preserve"> Марти»</w:t>
            </w: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125509" w:rsidRDefault="00033FA0" w:rsidP="00B8006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Арарат</w:t>
            </w:r>
            <w:proofErr w:type="spellEnd"/>
            <w:r w:rsidRPr="00125509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Масис</w:t>
            </w:r>
            <w:proofErr w:type="spellEnd"/>
            <w:r w:rsidRPr="001255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гр</w:t>
            </w:r>
            <w:proofErr w:type="spellEnd"/>
            <w:r w:rsidRPr="00125509">
              <w:rPr>
                <w:rFonts w:ascii="Sylfaen" w:hAnsi="Sylfaen" w:cs="Sylfaen"/>
                <w:sz w:val="18"/>
                <w:szCs w:val="18"/>
              </w:rPr>
              <w:t xml:space="preserve">. 9/17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марта</w:t>
            </w:r>
            <w:proofErr w:type="spellEnd"/>
          </w:p>
          <w:p w:rsidR="00033FA0" w:rsidRPr="00125509" w:rsidRDefault="00033FA0" w:rsidP="00B80066">
            <w:pPr>
              <w:autoSpaceDE w:val="0"/>
              <w:autoSpaceDN w:val="0"/>
              <w:adjustRightInd w:val="0"/>
              <w:jc w:val="center"/>
              <w:rPr>
                <w:rFonts w:ascii="Sylfaen" w:hAnsi="Sylfaen" w:cs="CIDFont+F1"/>
                <w:sz w:val="18"/>
                <w:szCs w:val="18"/>
                <w:lang w:val="ru-RU"/>
              </w:rPr>
            </w:pPr>
            <w:r w:rsidRPr="00125509">
              <w:rPr>
                <w:sz w:val="18"/>
                <w:szCs w:val="18"/>
              </w:rPr>
              <w:t>077334477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CE75FA" w:rsidRDefault="00CE75FA" w:rsidP="00033FA0">
            <w:pPr>
              <w:autoSpaceDE w:val="0"/>
              <w:autoSpaceDN w:val="0"/>
              <w:adjustRightInd w:val="0"/>
              <w:jc w:val="center"/>
            </w:pPr>
            <w:r>
              <w:rPr>
                <w:lang w:val="ru-RU"/>
              </w:rPr>
              <w:t>Harutyunm@gmail.com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56D47" w:rsidRDefault="00B80066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2472900892800010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056D47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03810239</w:t>
            </w:r>
          </w:p>
        </w:tc>
      </w:tr>
      <w:tr w:rsidR="00033FA0" w:rsidRPr="0026167E" w:rsidTr="00B80066">
        <w:trPr>
          <w:trHeight w:val="40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2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26167E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0B2F78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BC4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0B2F78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85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заказчик обязан заполнить информацию о неисполнении.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3D26A0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заказчику, организовавшему процедуру, письменное подать заявку на участие совместно с отделом, ответственным за приемку результатов данной части заключенного договора, после публикации настоящего объявления ------в течение календарного дня.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Кроме того, разрешено: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</w:p>
          <w:p w:rsidR="00033FA0" w:rsidRPr="005855C9" w:rsidRDefault="00033FA0" w:rsidP="00033FA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033FA0" w:rsidRPr="005855C9" w:rsidRDefault="00033FA0" w:rsidP="00033FA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BC42EB">
        <w:trPr>
          <w:trHeight w:val="475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Республики Армения &lt;О закупках&gt; с целью привлечения участников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gramStart"/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Незаконный</w:t>
            </w:r>
            <w:proofErr w:type="gramEnd"/>
            <w:r w:rsidRPr="00CE75F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операции</w:t>
            </w:r>
            <w:r w:rsidRPr="00CE75F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они не</w:t>
            </w:r>
            <w:r w:rsidRPr="00CE75F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E75FA">
              <w:rPr>
                <w:rFonts w:ascii="Sylfaen" w:hAnsi="Sylfaen" w:cs="Sylfaen"/>
                <w:sz w:val="16"/>
                <w:szCs w:val="16"/>
                <w:lang w:val="ru-RU"/>
              </w:rPr>
              <w:t>найденный</w:t>
            </w: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CE75FA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E56328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CE75FA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97068F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Покупка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они не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</w:t>
            </w:r>
          </w:p>
        </w:tc>
      </w:tr>
      <w:tr w:rsidR="00033FA0" w:rsidRPr="00CE75FA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E56328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3FA0" w:rsidRPr="0022631D" w:rsidTr="00BC42EB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5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33FA0" w:rsidRPr="0022631D" w:rsidTr="00125509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:rsidR="00033FA0" w:rsidRPr="0022631D" w:rsidRDefault="00033FA0" w:rsidP="00033F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3FA0" w:rsidRPr="00CE75FA" w:rsidTr="00125509">
        <w:trPr>
          <w:trHeight w:val="227"/>
        </w:trPr>
        <w:tc>
          <w:tcPr>
            <w:tcW w:w="11120" w:type="dxa"/>
            <w:gridSpan w:val="30"/>
            <w:shd w:val="clear" w:color="auto" w:fill="auto"/>
            <w:vAlign w:val="center"/>
          </w:tcPr>
          <w:p w:rsidR="00033FA0" w:rsidRPr="00CE75FA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033FA0" w:rsidRPr="0022631D" w:rsidTr="00732AE5">
        <w:trPr>
          <w:trHeight w:val="295"/>
        </w:trPr>
        <w:tc>
          <w:tcPr>
            <w:tcW w:w="40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7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FA0" w:rsidRPr="0022631D" w:rsidRDefault="00033FA0" w:rsidP="00033FA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033FA0" w:rsidRPr="0022631D" w:rsidTr="00BC42EB">
        <w:trPr>
          <w:trHeight w:val="47"/>
        </w:trPr>
        <w:tc>
          <w:tcPr>
            <w:tcW w:w="4028" w:type="dxa"/>
            <w:gridSpan w:val="10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14" w:type="dxa"/>
            <w:gridSpan w:val="13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033FA0" w:rsidRPr="0022631D" w:rsidRDefault="00033FA0" w:rsidP="00033F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52" w:rsidRDefault="008A2952" w:rsidP="0022631D">
      <w:pPr>
        <w:spacing w:before="0" w:after="0"/>
      </w:pPr>
      <w:r>
        <w:separator/>
      </w:r>
    </w:p>
  </w:endnote>
  <w:endnote w:type="continuationSeparator" w:id="0">
    <w:p w:rsidR="008A2952" w:rsidRDefault="008A295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52" w:rsidRDefault="008A2952" w:rsidP="0022631D">
      <w:pPr>
        <w:spacing w:before="0" w:after="0"/>
      </w:pPr>
      <w:r>
        <w:separator/>
      </w:r>
    </w:p>
  </w:footnote>
  <w:footnote w:type="continuationSeparator" w:id="0">
    <w:p w:rsidR="008A2952" w:rsidRDefault="008A2952" w:rsidP="0022631D">
      <w:pPr>
        <w:spacing w:before="0" w:after="0"/>
      </w:pPr>
      <w:r>
        <w:continuationSeparator/>
      </w:r>
    </w:p>
  </w:footnote>
  <w:footnote w:id="1">
    <w:p w:rsidR="00DC717D" w:rsidRPr="00CE75FA" w:rsidRDefault="00DC717D" w:rsidP="009F6DE3">
      <w:pPr>
        <w:pStyle w:val="a7"/>
        <w:tabs>
          <w:tab w:val="left" w:pos="8790"/>
        </w:tabs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ab/>
      </w:r>
    </w:p>
  </w:footnote>
  <w:footnote w:id="2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Заполнить товары, услуги, работы, приобретаемые за имеющиеся финансовые средства в рамках настоящего договора.</w:t>
      </w:r>
      <w:r w:rsidRPr="00CE75FA">
        <w:rPr>
          <w:rFonts w:ascii="GHEA Grapalat" w:hAnsi="GHEA Grapalat" w:cs="Sylfaen"/>
          <w:bCs/>
          <w:i/>
          <w:sz w:val="12"/>
          <w:szCs w:val="12"/>
          <w:lang w:val="ru-RU"/>
        </w:rPr>
        <w:t>считать</w:t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В рамках пересмотренного контракта предусмотрено меньше средств, затем укажите сумму, предоставленную доступными финансовыми средствами, и укажите общую сумму в столбце «Итого» рядом с ней.</w:t>
      </w:r>
    </w:p>
  </w:footnote>
  <w:footnote w:id="4">
    <w:p w:rsidR="00DC717D" w:rsidRPr="002D0BF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DC717D" w:rsidRPr="002D0BF6" w:rsidRDefault="00DC717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 предлагаемые цены представлены в двух и более валютах, заполняйте цены по курсу, указанному в данном приглашении – в валюте Республики Армения.</w:t>
      </w:r>
    </w:p>
  </w:footnote>
  <w:footnote w:id="6">
    <w:p w:rsidR="00DC717D" w:rsidRPr="00871366" w:rsidRDefault="00DC717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подписан с указанием полной стоимости, но предусмотрены дополнительные средства, то общую сумму заполняем в графе «Итого», а по финансовым средствам – в графе «Доступные финансовые средства».</w:t>
      </w:r>
    </w:p>
  </w:footnote>
  <w:footnote w:id="7">
    <w:p w:rsidR="00DC717D" w:rsidRPr="002D0BF6" w:rsidRDefault="00DC717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владелец счета налогоплательщика в Республике Армения.</w:t>
      </w:r>
    </w:p>
  </w:footnote>
  <w:footnote w:id="8">
    <w:p w:rsidR="00DC717D" w:rsidRPr="0078682E" w:rsidRDefault="00DC717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CE75FA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DC717D" w:rsidRPr="0078682E" w:rsidRDefault="00DC717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стоимость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приглашение на участие в письменной части настоящей процедуры закупки, могут направить заказчику, указанному в настоящем объявлении, письменную заявку на участие в процессе приемки результатов этой части заключенного договора совместно с ответственным подразделением. в течение одного календарного дня с момента направления настоящего объявления.</w:t>
      </w:r>
    </w:p>
    <w:p w:rsidR="00DC717D" w:rsidRPr="00005B9C" w:rsidRDefault="00DC717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F78C3"/>
    <w:multiLevelType w:val="hybridMultilevel"/>
    <w:tmpl w:val="35EAB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04C4C"/>
    <w:multiLevelType w:val="hybridMultilevel"/>
    <w:tmpl w:val="6A72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515D7"/>
    <w:multiLevelType w:val="hybridMultilevel"/>
    <w:tmpl w:val="20A23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3FA0"/>
    <w:rsid w:val="00044EA8"/>
    <w:rsid w:val="00046CCF"/>
    <w:rsid w:val="00051ECE"/>
    <w:rsid w:val="00056D47"/>
    <w:rsid w:val="0007090E"/>
    <w:rsid w:val="00073D66"/>
    <w:rsid w:val="000829B2"/>
    <w:rsid w:val="000B0199"/>
    <w:rsid w:val="000B2F78"/>
    <w:rsid w:val="000D2E0F"/>
    <w:rsid w:val="000E4FF1"/>
    <w:rsid w:val="000F376D"/>
    <w:rsid w:val="000F7126"/>
    <w:rsid w:val="001021B0"/>
    <w:rsid w:val="00103FDB"/>
    <w:rsid w:val="00125509"/>
    <w:rsid w:val="00136FFF"/>
    <w:rsid w:val="00156180"/>
    <w:rsid w:val="00157B7F"/>
    <w:rsid w:val="0016729E"/>
    <w:rsid w:val="0018422F"/>
    <w:rsid w:val="001A1999"/>
    <w:rsid w:val="001C0419"/>
    <w:rsid w:val="001C1BE1"/>
    <w:rsid w:val="001E0091"/>
    <w:rsid w:val="00200479"/>
    <w:rsid w:val="00223097"/>
    <w:rsid w:val="0022631D"/>
    <w:rsid w:val="0026167E"/>
    <w:rsid w:val="002806AE"/>
    <w:rsid w:val="0028134D"/>
    <w:rsid w:val="00295B92"/>
    <w:rsid w:val="002B56D2"/>
    <w:rsid w:val="002C0448"/>
    <w:rsid w:val="002C6502"/>
    <w:rsid w:val="002E4E6F"/>
    <w:rsid w:val="002E63F7"/>
    <w:rsid w:val="002F16CC"/>
    <w:rsid w:val="002F1FEB"/>
    <w:rsid w:val="00305BFA"/>
    <w:rsid w:val="0034605A"/>
    <w:rsid w:val="00347F90"/>
    <w:rsid w:val="00371B1D"/>
    <w:rsid w:val="0039001B"/>
    <w:rsid w:val="003A33F9"/>
    <w:rsid w:val="003B2758"/>
    <w:rsid w:val="003C47EA"/>
    <w:rsid w:val="003D26A0"/>
    <w:rsid w:val="003D73B9"/>
    <w:rsid w:val="003E3D40"/>
    <w:rsid w:val="003E6978"/>
    <w:rsid w:val="00404EAF"/>
    <w:rsid w:val="00411F59"/>
    <w:rsid w:val="0041602A"/>
    <w:rsid w:val="004327A9"/>
    <w:rsid w:val="00433E3C"/>
    <w:rsid w:val="00463C25"/>
    <w:rsid w:val="00472069"/>
    <w:rsid w:val="00474C2F"/>
    <w:rsid w:val="004764CD"/>
    <w:rsid w:val="0048234C"/>
    <w:rsid w:val="004875E0"/>
    <w:rsid w:val="004A4137"/>
    <w:rsid w:val="004D078F"/>
    <w:rsid w:val="004D635E"/>
    <w:rsid w:val="004E376E"/>
    <w:rsid w:val="0050333A"/>
    <w:rsid w:val="00503BCC"/>
    <w:rsid w:val="00546023"/>
    <w:rsid w:val="005635D8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E72C4"/>
    <w:rsid w:val="006F2779"/>
    <w:rsid w:val="006F715B"/>
    <w:rsid w:val="00703ED5"/>
    <w:rsid w:val="007060FC"/>
    <w:rsid w:val="007201AC"/>
    <w:rsid w:val="00732AE5"/>
    <w:rsid w:val="00760C8E"/>
    <w:rsid w:val="0077310F"/>
    <w:rsid w:val="007732E7"/>
    <w:rsid w:val="00775CD4"/>
    <w:rsid w:val="007776C3"/>
    <w:rsid w:val="0078682E"/>
    <w:rsid w:val="00794E98"/>
    <w:rsid w:val="007A0658"/>
    <w:rsid w:val="007A31AA"/>
    <w:rsid w:val="007A7A9E"/>
    <w:rsid w:val="008054E4"/>
    <w:rsid w:val="0081420B"/>
    <w:rsid w:val="00824FD8"/>
    <w:rsid w:val="00841153"/>
    <w:rsid w:val="008424B1"/>
    <w:rsid w:val="00870584"/>
    <w:rsid w:val="008A2952"/>
    <w:rsid w:val="008A32C9"/>
    <w:rsid w:val="008A3609"/>
    <w:rsid w:val="008B7F2E"/>
    <w:rsid w:val="008C4E62"/>
    <w:rsid w:val="008E2A10"/>
    <w:rsid w:val="008E493A"/>
    <w:rsid w:val="00900EF8"/>
    <w:rsid w:val="0091356F"/>
    <w:rsid w:val="00920D9C"/>
    <w:rsid w:val="009266A3"/>
    <w:rsid w:val="0097068F"/>
    <w:rsid w:val="009A0988"/>
    <w:rsid w:val="009C5E0F"/>
    <w:rsid w:val="009E75FF"/>
    <w:rsid w:val="009F6DE3"/>
    <w:rsid w:val="00A25C1E"/>
    <w:rsid w:val="00A306F5"/>
    <w:rsid w:val="00A31820"/>
    <w:rsid w:val="00A53B96"/>
    <w:rsid w:val="00A93496"/>
    <w:rsid w:val="00AA32E4"/>
    <w:rsid w:val="00AA6F71"/>
    <w:rsid w:val="00AD07B9"/>
    <w:rsid w:val="00AD17BF"/>
    <w:rsid w:val="00AD59DC"/>
    <w:rsid w:val="00B67EAF"/>
    <w:rsid w:val="00B75762"/>
    <w:rsid w:val="00B80066"/>
    <w:rsid w:val="00B800EC"/>
    <w:rsid w:val="00B85D62"/>
    <w:rsid w:val="00B91DE2"/>
    <w:rsid w:val="00B94EA2"/>
    <w:rsid w:val="00BA03B0"/>
    <w:rsid w:val="00BB0A93"/>
    <w:rsid w:val="00BB6350"/>
    <w:rsid w:val="00BC42EB"/>
    <w:rsid w:val="00BD3D4E"/>
    <w:rsid w:val="00BD7926"/>
    <w:rsid w:val="00BF1465"/>
    <w:rsid w:val="00BF4745"/>
    <w:rsid w:val="00C142D5"/>
    <w:rsid w:val="00C20F23"/>
    <w:rsid w:val="00C57546"/>
    <w:rsid w:val="00C84DF7"/>
    <w:rsid w:val="00C96337"/>
    <w:rsid w:val="00C96BED"/>
    <w:rsid w:val="00CB44D2"/>
    <w:rsid w:val="00CC1F23"/>
    <w:rsid w:val="00CE75FA"/>
    <w:rsid w:val="00CF1F70"/>
    <w:rsid w:val="00CF29EC"/>
    <w:rsid w:val="00D05595"/>
    <w:rsid w:val="00D350DE"/>
    <w:rsid w:val="00D36189"/>
    <w:rsid w:val="00D80C64"/>
    <w:rsid w:val="00D829D9"/>
    <w:rsid w:val="00D842CF"/>
    <w:rsid w:val="00D929F5"/>
    <w:rsid w:val="00D969A2"/>
    <w:rsid w:val="00DC717D"/>
    <w:rsid w:val="00DE06F1"/>
    <w:rsid w:val="00E243EA"/>
    <w:rsid w:val="00E30A3B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1BC"/>
    <w:rsid w:val="00F6673B"/>
    <w:rsid w:val="00F77AAD"/>
    <w:rsid w:val="00F808E2"/>
    <w:rsid w:val="00F916C4"/>
    <w:rsid w:val="00FB097B"/>
    <w:rsid w:val="00FE1732"/>
    <w:rsid w:val="00FE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91FBD-4E58-45C4-B3B1-977D30E9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14</cp:revision>
  <cp:lastPrinted>2024-03-07T06:43:00Z</cp:lastPrinted>
  <dcterms:created xsi:type="dcterms:W3CDTF">2024-01-09T13:33:00Z</dcterms:created>
  <dcterms:modified xsi:type="dcterms:W3CDTF">2024-03-07T06:44:00Z</dcterms:modified>
</cp:coreProperties>
</file>